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31B" w:rsidRDefault="0076261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1247775</wp:posOffset>
            </wp:positionH>
            <wp:positionV relativeFrom="paragraph">
              <wp:posOffset>1028699</wp:posOffset>
            </wp:positionV>
            <wp:extent cx="7267575" cy="4829175"/>
            <wp:effectExtent l="0" t="0" r="9525" b="9525"/>
            <wp:wrapNone/>
            <wp:docPr id="2" name="Diagram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231B" w:rsidSect="00590FC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C9"/>
    <w:rsid w:val="0022231B"/>
    <w:rsid w:val="00590FC9"/>
    <w:rsid w:val="0076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2A02F-3D3D-4E73-B04E-2C4FE7FD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45845347313237228"/>
          <c:y val="2.70284261804552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>
        <c:manualLayout>
          <c:layoutTarget val="inner"/>
          <c:xMode val="edge"/>
          <c:yMode val="edge"/>
          <c:x val="0.26769383184900053"/>
          <c:y val="0.20721965967271841"/>
          <c:w val="0.46810717467655993"/>
          <c:h val="0.70446898279726866"/>
        </c:manualLayout>
      </c:layout>
      <c:pieChart>
        <c:varyColors val="1"/>
        <c:ser>
          <c:idx val="0"/>
          <c:order val="0"/>
          <c:tx>
            <c:strRef>
              <c:f>Tabelle1!$B$1</c:f>
              <c:strCache>
                <c:ptCount val="1"/>
                <c:pt idx="0">
                  <c:v>Verkauf</c:v>
                </c:pt>
              </c:strCache>
            </c:strRef>
          </c:tx>
          <c:dPt>
            <c:idx val="0"/>
            <c:bubble3D val="0"/>
            <c:spPr>
              <a:solidFill>
                <a:srgbClr val="CCCC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F24-4758-B459-99D811E841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CF24-4758-B459-99D811E84182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F24-4758-B459-99D811E8418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CF24-4758-B459-99D811E84182}"/>
              </c:ext>
            </c:extLst>
          </c:dPt>
          <c:dLbls>
            <c:dLbl>
              <c:idx val="0"/>
              <c:layout>
                <c:manualLayout>
                  <c:x val="6.4428368472289582E-2"/>
                  <c:y val="-0.1836679540532718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F24-4758-B459-99D811E84182}"/>
                </c:ext>
              </c:extLst>
            </c:dLbl>
            <c:dLbl>
              <c:idx val="1"/>
              <c:layout>
                <c:manualLayout>
                  <c:x val="-4.2990130820803364E-2"/>
                  <c:y val="5.169865173697394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F24-4758-B459-99D811E84182}"/>
                </c:ext>
              </c:extLst>
            </c:dLbl>
            <c:dLbl>
              <c:idx val="2"/>
              <c:layout>
                <c:manualLayout>
                  <c:x val="-5.8781918315256497E-2"/>
                  <c:y val="-2.26091035198546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F24-4758-B459-99D811E84182}"/>
                </c:ext>
              </c:extLst>
            </c:dLbl>
            <c:dLbl>
              <c:idx val="3"/>
              <c:layout>
                <c:manualLayout>
                  <c:x val="-3.8756118787903804E-2"/>
                  <c:y val="-3.753436145925546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F24-4758-B459-99D811E841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2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accent3">
                      <a:lumMod val="7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Tabelle1!$A$2:$A$5</c:f>
              <c:strCache>
                <c:ptCount val="4"/>
                <c:pt idx="0">
                  <c:v>1. Quartal</c:v>
                </c:pt>
                <c:pt idx="1">
                  <c:v>2. Quartal</c:v>
                </c:pt>
                <c:pt idx="2">
                  <c:v>3. Quartal</c:v>
                </c:pt>
                <c:pt idx="3">
                  <c:v>4. Quartal</c:v>
                </c:pt>
              </c:strCache>
            </c:strRef>
          </c:cat>
          <c:val>
            <c:numRef>
              <c:f>Tabelle1!$B$2:$B$5</c:f>
              <c:numCache>
                <c:formatCode>General</c:formatCode>
                <c:ptCount val="4"/>
                <c:pt idx="0">
                  <c:v>10</c:v>
                </c:pt>
                <c:pt idx="1">
                  <c:v>5.5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24-4758-B459-99D811E8418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2021-01-29T22:02:00Z</dcterms:created>
  <dcterms:modified xsi:type="dcterms:W3CDTF">2021-01-29T22:02:00Z</dcterms:modified>
</cp:coreProperties>
</file>